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9F432B3"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A071E">
        <w:rPr>
          <w:noProof w:val="0"/>
          <w:color w:val="000000" w:themeColor="text1"/>
          <w:sz w:val="24"/>
          <w:szCs w:val="24"/>
          <w:lang w:val="de-DE"/>
        </w:rPr>
        <w:t>4</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100550</w:t>
      </w:r>
      <w:r w:rsidR="00602B67"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1D66A92"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7A071E">
        <w:rPr>
          <w:rFonts w:ascii="Arial" w:hAnsi="Arial" w:cs="Arial"/>
          <w:b/>
          <w:bCs/>
          <w:color w:val="000000" w:themeColor="text1"/>
          <w:sz w:val="24"/>
          <w:szCs w:val="24"/>
          <w:lang w:val="en-US"/>
        </w:rPr>
        <w:t>Initial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19C301FD"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 [3]</w:t>
      </w:r>
      <w:r w:rsidR="006E03F9">
        <w:rPr>
          <w:color w:val="000000" w:themeColor="text1"/>
          <w:lang w:val="en-US"/>
        </w:rPr>
        <w:t>,[4]</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B95FAB">
        <w:rPr>
          <w:rFonts w:eastAsia="MS Mincho" w:hint="eastAsia"/>
        </w:rPr>
        <w:t>UL AoA for network-based positioning solutions.</w:t>
      </w:r>
    </w:p>
    <w:p w14:paraId="6E176C44" w14:textId="0030E823" w:rsidR="009B0B40" w:rsidRPr="00534273" w:rsidRDefault="009B0B40" w:rsidP="00D62D9D">
      <w:pPr>
        <w:numPr>
          <w:ilvl w:val="1"/>
          <w:numId w:val="41"/>
        </w:numPr>
        <w:rPr>
          <w:rFonts w:eastAsia="MS Mincho"/>
          <w:highlight w:val="yellow"/>
        </w:rPr>
      </w:pPr>
      <w:r w:rsidRPr="00534273">
        <w:rPr>
          <w:rFonts w:eastAsia="MS Mincho"/>
          <w:highlight w:val="yellow"/>
        </w:rPr>
        <w:t>DL-AoD for UE-based and network-based (including UE-assisted) positioning solutions.</w:t>
      </w:r>
    </w:p>
    <w:p w14:paraId="1DCFD9F6" w14:textId="4926B640"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3945DF29" w:rsidR="002E1293" w:rsidRPr="001B0BC0" w:rsidRDefault="002E1293" w:rsidP="00534273">
      <w:pPr>
        <w:pStyle w:val="Heading2"/>
        <w:rPr>
          <w:lang w:val="en-US" w:eastAsia="ja-JP"/>
        </w:rPr>
      </w:pPr>
      <w:r w:rsidRPr="001B0BC0">
        <w:rPr>
          <w:lang w:val="en-US" w:eastAsia="ja-JP"/>
        </w:rPr>
        <w:t>Beam Offset Errors</w:t>
      </w:r>
    </w:p>
    <w:p w14:paraId="26D397C7" w14:textId="1B388DAF" w:rsidR="004E6286" w:rsidRDefault="002E1293" w:rsidP="003D3F36">
      <w:pPr>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sidR="00E348D0">
        <w:rPr>
          <w:lang w:val="en-US" w:eastAsia="ja-JP"/>
        </w:rPr>
        <w:t>was agree</w:t>
      </w:r>
      <w:r w:rsidR="00E92919">
        <w:rPr>
          <w:lang w:val="en-US" w:eastAsia="ja-JP"/>
        </w:rPr>
        <w:t>d</w:t>
      </w:r>
      <w:r w:rsidR="00E348D0">
        <w:rPr>
          <w:lang w:val="en-US" w:eastAsia="ja-JP"/>
        </w:rPr>
        <w:t xml:space="preserve"> to be</w:t>
      </w:r>
      <w:r w:rsidRPr="00B238E0">
        <w:rPr>
          <w:lang w:val="en-US" w:eastAsia="ja-JP"/>
        </w:rPr>
        <w:t xml:space="preserve"> improved is downlink angle of departure</w:t>
      </w:r>
      <w:r w:rsidR="00330E0C">
        <w:rPr>
          <w:lang w:val="en-US" w:eastAsia="ja-JP"/>
        </w:rPr>
        <w:t xml:space="preserve"> (DL AoD)</w:t>
      </w:r>
      <w:r w:rsidRPr="00B238E0">
        <w:rPr>
          <w:lang w:val="en-US" w:eastAsia="ja-JP"/>
        </w:rPr>
        <w:t xml:space="preserve">. DL AoD-based positioning is sensitive to orientation uncertainties of the </w:t>
      </w:r>
      <w:r w:rsidR="00E92919">
        <w:rPr>
          <w:lang w:val="en-US" w:eastAsia="ja-JP"/>
        </w:rPr>
        <w:t>TRP</w:t>
      </w:r>
      <w:r w:rsidR="00E92919" w:rsidRPr="00B238E0">
        <w:rPr>
          <w:lang w:val="en-US" w:eastAsia="ja-JP"/>
        </w:rPr>
        <w:t xml:space="preserve"> </w:t>
      </w:r>
      <w:r w:rsidRPr="00B238E0">
        <w:rPr>
          <w:lang w:val="en-US" w:eastAsia="ja-JP"/>
        </w:rPr>
        <w:t xml:space="preserve">beams. Specifically, each </w:t>
      </w:r>
      <w:r w:rsidR="004C0153">
        <w:rPr>
          <w:lang w:val="en-US" w:eastAsia="ja-JP"/>
        </w:rPr>
        <w:t>TRP</w:t>
      </w:r>
      <w:r w:rsidR="004C0153" w:rsidRPr="00B238E0">
        <w:rPr>
          <w:lang w:val="en-US" w:eastAsia="ja-JP"/>
        </w:rPr>
        <w:t xml:space="preserve"> </w:t>
      </w:r>
      <w:r w:rsidRPr="00B238E0">
        <w:rPr>
          <w:lang w:val="en-US" w:eastAsia="ja-JP"/>
        </w:rPr>
        <w:t>introduces orientation errors in their beamed transmission, i.e. each beam is sent under an angle characterized by an error</w:t>
      </w:r>
      <w:r w:rsidR="00414993">
        <w:rPr>
          <w:lang w:val="en-US" w:eastAsia="ja-JP"/>
        </w:rPr>
        <w:t xml:space="preserve"> as depicted in Figure 1</w:t>
      </w:r>
      <w:r w:rsidRPr="00B238E0">
        <w:rPr>
          <w:lang w:val="en-US" w:eastAsia="ja-JP"/>
        </w:rPr>
        <w:t xml:space="preserve">. </w:t>
      </w:r>
      <w:r w:rsidR="004E6286">
        <w:rPr>
          <w:lang w:val="en-US" w:eastAsia="ja-JP"/>
        </w:rPr>
        <w:t xml:space="preserve">For example, since beam alignment process works as selection of the best beam from a finite set of configurations, the </w:t>
      </w:r>
      <w:r w:rsidR="004C0153">
        <w:rPr>
          <w:lang w:val="en-US" w:eastAsia="ja-JP"/>
        </w:rPr>
        <w:t>TRP</w:t>
      </w:r>
      <w:r w:rsidR="004E6286">
        <w:rPr>
          <w:lang w:val="en-US" w:eastAsia="ja-JP"/>
        </w:rPr>
        <w:t xml:space="preserve"> may provide limited beam resolution and each beam is characterized by an orientation uncertainty.</w:t>
      </w:r>
    </w:p>
    <w:p w14:paraId="5752C809" w14:textId="70E17FF1" w:rsidR="00EC763E" w:rsidRDefault="002E1293" w:rsidP="003D3F36">
      <w:pPr>
        <w:rPr>
          <w:lang w:val="en-US" w:eastAsia="ja-JP"/>
        </w:rPr>
      </w:pPr>
      <w:r w:rsidRPr="00B238E0">
        <w:rPr>
          <w:lang w:val="en-US" w:eastAsia="ja-JP"/>
        </w:rPr>
        <w:t>Then</w:t>
      </w:r>
      <w:r w:rsidR="00AA0D5F">
        <w:rPr>
          <w:lang w:val="en-US" w:eastAsia="ja-JP"/>
        </w:rPr>
        <w:t>,</w:t>
      </w:r>
      <w:r w:rsidRPr="00B238E0">
        <w:rPr>
          <w:lang w:val="en-US" w:eastAsia="ja-JP"/>
        </w:rPr>
        <w:t xml:space="preserve"> when an LMF compute</w:t>
      </w:r>
      <w:r w:rsidR="00AA0D5F">
        <w:rPr>
          <w:lang w:val="en-US" w:eastAsia="ja-JP"/>
        </w:rPr>
        <w:t>s</w:t>
      </w:r>
      <w:r w:rsidRPr="00B238E0">
        <w:rPr>
          <w:lang w:val="en-US" w:eastAsia="ja-JP"/>
        </w:rPr>
        <w:t xml:space="preserve"> the location estimate of the UE using the DL-AoD method</w:t>
      </w:r>
      <w:r w:rsidR="00414993">
        <w:rPr>
          <w:lang w:val="en-US" w:eastAsia="ja-JP"/>
        </w:rPr>
        <w:t>,</w:t>
      </w:r>
      <w:r w:rsidRPr="00B238E0">
        <w:rPr>
          <w:lang w:val="en-US" w:eastAsia="ja-JP"/>
        </w:rPr>
        <w:t xml:space="preserve"> these beam orientation errors </w:t>
      </w:r>
      <w:r w:rsidR="00BF24E2">
        <w:rPr>
          <w:lang w:val="en-US" w:eastAsia="ja-JP"/>
        </w:rPr>
        <w:t xml:space="preserve">affect </w:t>
      </w:r>
      <w:r w:rsidRPr="00B238E0">
        <w:rPr>
          <w:lang w:val="en-US" w:eastAsia="ja-JP"/>
        </w:rPr>
        <w:t>the</w:t>
      </w:r>
      <w:r w:rsidR="00BF24E2">
        <w:rPr>
          <w:lang w:val="en-US" w:eastAsia="ja-JP"/>
        </w:rPr>
        <w:t xml:space="preserve"> accuracy of the </w:t>
      </w:r>
      <w:r w:rsidRPr="00B238E0">
        <w:rPr>
          <w:lang w:val="en-US" w:eastAsia="ja-JP"/>
        </w:rPr>
        <w:t>position estimation.</w:t>
      </w:r>
      <w:r w:rsidR="001C38FA">
        <w:rPr>
          <w:lang w:val="en-US" w:eastAsia="ja-JP"/>
        </w:rPr>
        <w:t xml:space="preserve"> </w:t>
      </w:r>
      <w:r w:rsidR="00330E0C">
        <w:rPr>
          <w:lang w:val="en-US" w:eastAsia="ja-JP"/>
        </w:rPr>
        <w:t>If u</w:t>
      </w:r>
      <w:r w:rsidRPr="00B238E0">
        <w:rPr>
          <w:lang w:val="en-US" w:eastAsia="ja-JP"/>
        </w:rPr>
        <w:t>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 in order to obtain accurate UE position estimates. In Rel-16</w:t>
      </w:r>
      <w:r w:rsidR="00330E0C">
        <w:rPr>
          <w:lang w:val="en-US" w:eastAsia="ja-JP"/>
        </w:rPr>
        <w:t>,</w:t>
      </w:r>
      <w:r w:rsidRPr="00B238E0">
        <w:rPr>
          <w:lang w:val="en-US" w:eastAsia="ja-JP"/>
        </w:rPr>
        <w:t xml:space="preserve"> the </w:t>
      </w:r>
      <w:r w:rsidR="00E348D0">
        <w:rPr>
          <w:lang w:val="en-US" w:eastAsia="ja-JP"/>
        </w:rPr>
        <w:t>TRP</w:t>
      </w:r>
      <w:r w:rsidRPr="00B238E0">
        <w:rPr>
          <w:lang w:val="en-US" w:eastAsia="ja-JP"/>
        </w:rPr>
        <w:t xml:space="preserve"> signals the LMF with the azimuth and elevation angles per DL PRS resource. However, the exact method for the </w:t>
      </w:r>
      <w:r w:rsidR="00326F19">
        <w:rPr>
          <w:lang w:val="en-US" w:eastAsia="ja-JP"/>
        </w:rPr>
        <w:t>TRP</w:t>
      </w:r>
      <w:r w:rsidR="00326F19" w:rsidRPr="00B238E0">
        <w:rPr>
          <w:lang w:val="en-US" w:eastAsia="ja-JP"/>
        </w:rPr>
        <w:t xml:space="preserve"> </w:t>
      </w:r>
      <w:r w:rsidRPr="00B238E0">
        <w:rPr>
          <w:lang w:val="en-US" w:eastAsia="ja-JP"/>
        </w:rPr>
        <w:t xml:space="preserve">to determine these azimuth and elevation angles is left undefined. </w:t>
      </w:r>
    </w:p>
    <w:p w14:paraId="51A92F15" w14:textId="61E989A2" w:rsidR="002E1293" w:rsidRPr="00534273" w:rsidRDefault="002E1293" w:rsidP="003D3F36">
      <w:pPr>
        <w:rPr>
          <w:rFonts w:eastAsia="MS Mincho"/>
          <w:lang w:val="en-US" w:eastAsia="ko-KR"/>
        </w:rPr>
      </w:pPr>
      <w:r w:rsidRPr="00B238E0">
        <w:rPr>
          <w:lang w:val="en-US" w:eastAsia="ja-JP"/>
        </w:rPr>
        <w:t xml:space="preserve">As the DL PRS beam configuration should remain flexible and can change over time it is also possible that the beam orientation errors vary over time. </w:t>
      </w:r>
    </w:p>
    <w:p w14:paraId="118E0DF7" w14:textId="7E636414" w:rsidR="0019432C" w:rsidRPr="00B238E0" w:rsidRDefault="31FC19AE" w:rsidP="001C38FA">
      <w:pPr>
        <w:jc w:val="center"/>
        <w:rPr>
          <w:lang w:val="en-US" w:eastAsia="ja-JP"/>
        </w:rPr>
      </w:pPr>
      <w:r>
        <w:rPr>
          <w:noProof/>
        </w:rPr>
        <w:drawing>
          <wp:inline distT="0" distB="0" distL="0" distR="0" wp14:anchorId="3BB92C7E" wp14:editId="071A4C69">
            <wp:extent cx="2709080" cy="2103337"/>
            <wp:effectExtent l="0" t="0" r="0" b="0"/>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709080" cy="2103337"/>
                    </a:xfrm>
                    <a:prstGeom prst="rect">
                      <a:avLst/>
                    </a:prstGeom>
                  </pic:spPr>
                </pic:pic>
              </a:graphicData>
            </a:graphic>
          </wp:inline>
        </w:drawing>
      </w:r>
    </w:p>
    <w:p w14:paraId="404176B9" w14:textId="15F621BC" w:rsidR="005C1D4A" w:rsidRDefault="001C38FA">
      <w:pPr>
        <w:jc w:val="center"/>
        <w:rPr>
          <w:lang w:val="en-US" w:eastAsia="ko-KR"/>
        </w:rPr>
      </w:pPr>
      <w:r w:rsidRPr="00734FE8">
        <w:rPr>
          <w:lang w:val="en-US" w:eastAsia="ko-KR"/>
        </w:rPr>
        <w:lastRenderedPageBreak/>
        <w:t xml:space="preserve">Figure </w:t>
      </w:r>
      <w:r w:rsidR="00E348D0">
        <w:rPr>
          <w:lang w:val="en-US" w:eastAsia="ko-KR"/>
        </w:rPr>
        <w:t>1</w:t>
      </w:r>
      <w:r w:rsidRPr="00F750CA">
        <w:rPr>
          <w:lang w:val="en-US" w:eastAsia="ko-KR"/>
        </w:rPr>
        <w:t>:</w:t>
      </w:r>
      <w:r w:rsidRPr="00734FE8">
        <w:rPr>
          <w:lang w:val="en-US" w:eastAsia="ko-KR"/>
        </w:rPr>
        <w:t xml:space="preserve"> </w:t>
      </w:r>
      <w:r>
        <w:rPr>
          <w:lang w:val="en-US" w:eastAsia="ko-KR"/>
        </w:rPr>
        <w:t>Orientation errors</w:t>
      </w:r>
      <w:r w:rsidRPr="00734FE8">
        <w:rPr>
          <w:lang w:val="en-US" w:eastAsia="ko-KR"/>
        </w:rPr>
        <w:t xml:space="preserve"> for NR positioning</w:t>
      </w:r>
      <w:r>
        <w:rPr>
          <w:lang w:val="en-US" w:eastAsia="ko-KR"/>
        </w:rPr>
        <w:t>.</w:t>
      </w:r>
    </w:p>
    <w:p w14:paraId="65A6CD01" w14:textId="1E78F367" w:rsidR="005C1D4A" w:rsidRDefault="00E348D0" w:rsidP="005C1D4A">
      <w:pPr>
        <w:rPr>
          <w:lang w:val="en-US"/>
        </w:rPr>
      </w:pPr>
      <w:r>
        <w:rPr>
          <w:lang w:val="en-US"/>
        </w:rPr>
        <w:t>To further illustrate the problem, a</w:t>
      </w:r>
      <w:r w:rsidR="005C1D4A">
        <w:rPr>
          <w:lang w:val="en-US"/>
        </w:rPr>
        <w:t>ssume the scenario depicted in the figure below:</w:t>
      </w:r>
    </w:p>
    <w:p w14:paraId="4B137F0C" w14:textId="7A210F04" w:rsidR="005C1D4A" w:rsidRDefault="005C1D4A" w:rsidP="005C1D4A">
      <w:pPr>
        <w:jc w:val="center"/>
        <w:rPr>
          <w:lang w:val="en-US"/>
        </w:rPr>
      </w:pPr>
      <w:r>
        <w:rPr>
          <w:noProof/>
        </w:rPr>
        <w:drawing>
          <wp:inline distT="0" distB="0" distL="0" distR="0" wp14:anchorId="7612726C" wp14:editId="67564004">
            <wp:extent cx="2900149" cy="19826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0149" cy="1982617"/>
                    </a:xfrm>
                    <a:prstGeom prst="rect">
                      <a:avLst/>
                    </a:prstGeom>
                  </pic:spPr>
                </pic:pic>
              </a:graphicData>
            </a:graphic>
          </wp:inline>
        </w:drawing>
      </w:r>
    </w:p>
    <w:p w14:paraId="6149F653" w14:textId="3C15672D" w:rsidR="00BC6519" w:rsidRDefault="00BC6519" w:rsidP="005C1D4A">
      <w:pPr>
        <w:jc w:val="center"/>
        <w:rPr>
          <w:lang w:val="en-US"/>
        </w:rPr>
      </w:pPr>
      <w:r>
        <w:rPr>
          <w:lang w:val="en-US"/>
        </w:rPr>
        <w:t xml:space="preserve">Figure </w:t>
      </w:r>
      <w:r w:rsidR="008D5D01">
        <w:rPr>
          <w:lang w:val="en-US"/>
        </w:rPr>
        <w:t>2</w:t>
      </w:r>
      <w:r>
        <w:rPr>
          <w:lang w:val="en-US"/>
        </w:rPr>
        <w:t xml:space="preserve">: Example geometry of beam orientation. </w:t>
      </w:r>
    </w:p>
    <w:p w14:paraId="33DA5E2D" w14:textId="39C2AC30" w:rsidR="005C1D4A" w:rsidRDefault="005C1D4A" w:rsidP="005C1D4A">
      <w:pPr>
        <w:rPr>
          <w:rFonts w:eastAsiaTheme="minorEastAsia"/>
          <w:lang w:val="en-US"/>
        </w:rPr>
      </w:pPr>
      <w:r>
        <w:rPr>
          <w:lang w:val="en-US"/>
        </w:rPr>
        <w:t>The TRP is located at known position [a, b] and the UE at unknown location [</w:t>
      </w:r>
      <w:proofErr w:type="spellStart"/>
      <w:proofErr w:type="gramStart"/>
      <w:r>
        <w:rPr>
          <w:lang w:val="en-US"/>
        </w:rPr>
        <w:t>x,y</w:t>
      </w:r>
      <w:proofErr w:type="spellEnd"/>
      <w:proofErr w:type="gramEnd"/>
      <w:r>
        <w:rPr>
          <w:lang w:val="en-US"/>
        </w:rPr>
        <w:t xml:space="preserve">]. The distance between the TRP and the UE is d. The </w:t>
      </w:r>
      <w:r w:rsidR="00330E0C">
        <w:rPr>
          <w:lang w:val="en-US"/>
        </w:rPr>
        <w:t xml:space="preserve">ideal </w:t>
      </w:r>
      <w:r>
        <w:rPr>
          <w:lang w:val="en-US"/>
        </w:rPr>
        <w:t>AoD at the gNB is g</w:t>
      </w:r>
      <w:r w:rsidR="00330E0C">
        <w:rPr>
          <w:lang w:val="en-US"/>
        </w:rPr>
        <w:t>, i.e. if the beam would be perfectly tuned to the AoD g</w:t>
      </w:r>
      <w:r>
        <w:rPr>
          <w:lang w:val="en-US"/>
        </w:rPr>
        <w:t xml:space="preserve">. Due to the beam offset error </w:t>
      </w:r>
      <w:r w:rsidRPr="00A3758E">
        <w:rPr>
          <w:i/>
          <w:iCs/>
          <w:lang w:val="en-US"/>
        </w:rPr>
        <w:t>e</w:t>
      </w:r>
      <w:r>
        <w:rPr>
          <w:lang w:val="en-US"/>
        </w:rPr>
        <w:t xml:space="preserve"> however the</w:t>
      </w:r>
      <w:r w:rsidR="00330E0C">
        <w:rPr>
          <w:lang w:val="en-US"/>
        </w:rPr>
        <w:t xml:space="preserve"> </w:t>
      </w:r>
      <w:r w:rsidR="00511EF4">
        <w:rPr>
          <w:lang w:val="en-US"/>
        </w:rPr>
        <w:t>measured</w:t>
      </w:r>
      <w:r>
        <w:rPr>
          <w:lang w:val="en-US"/>
        </w:rPr>
        <w:t xml:space="preserve"> AoD </w:t>
      </w:r>
      <w:r w:rsidR="00330E0C">
        <w:rPr>
          <w:lang w:val="en-US"/>
        </w:rPr>
        <w:t xml:space="preserve">is </w:t>
      </w:r>
      <w:r>
        <w:rPr>
          <w:lang w:val="en-US"/>
        </w:rPr>
        <w:t>(</w:t>
      </w:r>
      <w:proofErr w:type="spellStart"/>
      <w:r>
        <w:rPr>
          <w:lang w:val="en-US"/>
        </w:rPr>
        <w:t>g+e</w:t>
      </w:r>
      <w:proofErr w:type="spellEnd"/>
      <w:r>
        <w:rPr>
          <w:lang w:val="en-US"/>
        </w:rPr>
        <w:t xml:space="preserv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w:t>
      </w:r>
      <w:r w:rsidR="00F9007C">
        <w:rPr>
          <w:rFonts w:eastAsiaTheme="minorEastAsia"/>
          <w:lang w:val="en-US"/>
        </w:rPr>
        <w:t xml:space="preserve">d </w:t>
      </w:r>
      <w:r>
        <w:rPr>
          <w:rFonts w:eastAsiaTheme="minorEastAsia"/>
          <w:lang w:val="en-US"/>
        </w:rPr>
        <w:t>and the</w:t>
      </w:r>
      <w:r w:rsidR="00330E0C">
        <w:rPr>
          <w:rFonts w:eastAsiaTheme="minorEastAsia"/>
          <w:lang w:val="en-US"/>
        </w:rPr>
        <w:t xml:space="preserve"> </w:t>
      </w:r>
      <w:r w:rsidR="00511EF4">
        <w:rPr>
          <w:rFonts w:eastAsiaTheme="minorEastAsia"/>
          <w:lang w:val="en-US"/>
        </w:rPr>
        <w:t>measured</w:t>
      </w:r>
      <w:r>
        <w:rPr>
          <w:rFonts w:eastAsiaTheme="minorEastAsia"/>
          <w:lang w:val="en-US"/>
        </w:rPr>
        <w:t xml:space="preserve"> AoD</w:t>
      </w:r>
      <w:r w:rsidR="00330E0C">
        <w:rPr>
          <w:rFonts w:eastAsiaTheme="minorEastAsia"/>
          <w:lang w:val="en-US"/>
        </w:rPr>
        <w:t xml:space="preserve"> (as communicated by the gNB)</w:t>
      </w:r>
      <w:r>
        <w:rPr>
          <w:rFonts w:eastAsiaTheme="minorEastAsia"/>
          <w:lang w:val="en-US"/>
        </w:rPr>
        <w:t xml:space="preserve"> (g) as:</w:t>
      </w:r>
    </w:p>
    <w:p w14:paraId="5B5BA96E" w14:textId="08173E97" w:rsidR="005C1D4A" w:rsidRPr="00A3758E" w:rsidRDefault="008D5D01" w:rsidP="005C1D4A">
      <w:pPr>
        <w:rPr>
          <w:rFonts w:eastAsiaTheme="minorEastAsia"/>
          <w:lang w:val="en-US"/>
        </w:rPr>
      </w:pPr>
      <m:oMathPara>
        <m:oMath>
          <m:acc>
            <m:accPr>
              <m:ctrlPr>
                <w:rPr>
                  <w:rFonts w:ascii="Cambria Math" w:hAnsi="Cambria Math"/>
                  <w:i/>
                  <w:lang w:val="en-US"/>
                </w:rPr>
              </m:ctrlPr>
            </m:accPr>
            <m:e>
              <m:r>
                <w:rPr>
                  <w:rFonts w:ascii="Cambria Math" w:hAnsi="Cambria Math"/>
                  <w:lang w:val="en-US"/>
                </w:rPr>
                <m:t xml:space="preserve">x </m:t>
              </m:r>
            </m:e>
          </m:acc>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g</m:t>
                      </m:r>
                    </m:e>
                  </m:acc>
                </m:e>
              </m:d>
              <m:r>
                <w:rPr>
                  <w:rFonts w:ascii="Cambria Math" w:hAnsi="Cambria Math"/>
                  <w:lang w:val="en-US"/>
                </w:rPr>
                <m:t xml:space="preserve">    (1)</m:t>
              </m:r>
            </m:e>
          </m:func>
        </m:oMath>
      </m:oMathPara>
    </w:p>
    <w:p w14:paraId="667FCCEE" w14:textId="5A52F2A7" w:rsidR="005C1D4A" w:rsidRPr="00A3758E" w:rsidRDefault="008D5D01" w:rsidP="005C1D4A">
      <w:pPr>
        <w:rPr>
          <w:rFonts w:eastAsiaTheme="minorEastAsia"/>
          <w:lang w:val="en-US"/>
        </w:rPr>
      </w:pPr>
      <m:oMathPara>
        <m:oMath>
          <m:acc>
            <m:accPr>
              <m:ctrlPr>
                <w:rPr>
                  <w:rFonts w:ascii="Cambria Math" w:hAnsi="Cambria Math"/>
                  <w:i/>
                  <w:lang w:val="en-US"/>
                </w:rPr>
              </m:ctrlPr>
            </m:accPr>
            <m:e>
              <m:r>
                <w:rPr>
                  <w:rFonts w:ascii="Cambria Math" w:hAnsi="Cambria Math"/>
                  <w:lang w:val="en-US"/>
                </w:rPr>
                <m:t xml:space="preserve">y </m:t>
              </m:r>
            </m:e>
          </m:acc>
          <m:r>
            <w:rPr>
              <w:rFonts w:ascii="Cambria Math" w:hAnsi="Cambria Math"/>
              <w:lang w:val="en-US"/>
            </w:rPr>
            <m:t>=b-d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g</m:t>
                      </m:r>
                    </m:e>
                  </m:acc>
                </m:e>
              </m:d>
              <m:r>
                <w:rPr>
                  <w:rFonts w:ascii="Cambria Math" w:hAnsi="Cambria Math"/>
                  <w:lang w:val="en-US"/>
                </w:rPr>
                <m:t xml:space="preserve">   (2)</m:t>
              </m:r>
            </m:e>
          </m:func>
        </m:oMath>
      </m:oMathPara>
    </w:p>
    <w:p w14:paraId="4FE5BCD9" w14:textId="4DF24321" w:rsidR="005C1D4A" w:rsidRDefault="00511EF4" w:rsidP="005C1D4A">
      <w:pPr>
        <w:rPr>
          <w:rFonts w:eastAsiaTheme="minorEastAsia"/>
          <w:lang w:val="en-US"/>
        </w:rPr>
      </w:pPr>
      <w:r>
        <w:rPr>
          <w:rFonts w:eastAsiaTheme="minorEastAsia"/>
          <w:lang w:val="en-US"/>
        </w:rPr>
        <w:t xml:space="preserve">Where </w:t>
      </w:r>
      <m:oMath>
        <m:acc>
          <m:accPr>
            <m:ctrlPr>
              <w:rPr>
                <w:rFonts w:ascii="Cambria Math" w:eastAsiaTheme="minorEastAsia" w:hAnsi="Cambria Math"/>
                <w:i/>
                <w:lang w:val="en-US"/>
              </w:rPr>
            </m:ctrlPr>
          </m:accPr>
          <m:e>
            <m:r>
              <w:rPr>
                <w:rFonts w:ascii="Cambria Math" w:eastAsiaTheme="minorEastAsia" w:hAnsi="Cambria Math"/>
                <w:lang w:val="en-US"/>
              </w:rPr>
              <m:t>g</m:t>
            </m:r>
          </m:e>
        </m:acc>
        <m:r>
          <w:rPr>
            <w:rFonts w:ascii="Cambria Math" w:eastAsiaTheme="minorEastAsia" w:hAnsi="Cambria Math"/>
            <w:lang w:val="en-US"/>
          </w:rPr>
          <m:t>=g+e</m:t>
        </m:r>
      </m:oMath>
      <w:r>
        <w:rPr>
          <w:rFonts w:eastAsia="Malgun Gothic" w:hint="eastAsia"/>
          <w:lang w:val="en-US" w:eastAsia="ko-KR"/>
        </w:rPr>
        <w:t>.</w:t>
      </w:r>
      <w:r>
        <w:rPr>
          <w:rFonts w:eastAsia="Malgun Gothic"/>
          <w:lang w:val="en-US" w:eastAsia="ko-KR"/>
        </w:rPr>
        <w:t xml:space="preserve"> </w:t>
      </w:r>
      <w:r w:rsidR="00330E0C">
        <w:rPr>
          <w:rFonts w:eastAsiaTheme="minorEastAsia"/>
          <w:lang w:val="en-US"/>
        </w:rPr>
        <w:t xml:space="preserve">However, </w:t>
      </w:r>
      <w:r w:rsidR="005C1D4A">
        <w:rPr>
          <w:rFonts w:eastAsiaTheme="minorEastAsia"/>
          <w:lang w:val="en-US"/>
        </w:rPr>
        <w:t>the true position is</w:t>
      </w:r>
    </w:p>
    <w:p w14:paraId="3B8AAA5F" w14:textId="1655BD00" w:rsidR="005C1D4A" w:rsidRDefault="008D5D01" w:rsidP="005C1D4A">
      <w:pPr>
        <w:jc w:val="center"/>
        <w:rPr>
          <w:rFonts w:eastAsiaTheme="minorEastAsia"/>
          <w:lang w:val="en-US"/>
        </w:rPr>
      </w:pPr>
      <m:oMathPara>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m:t>
                  </m:r>
                </m:e>
              </m:func>
            </m:e>
          </m:d>
          <m:r>
            <w:rPr>
              <w:rFonts w:ascii="Cambria Math" w:eastAsiaTheme="minorEastAsia" w:hAnsi="Cambria Math"/>
              <w:lang w:val="en-US"/>
            </w:rPr>
            <m:t xml:space="preserve">   (3)</m:t>
          </m:r>
        </m:oMath>
      </m:oMathPara>
    </w:p>
    <w:p w14:paraId="51B6DAAC" w14:textId="2AB27FC9" w:rsidR="005C1D4A" w:rsidRDefault="00330E0C" w:rsidP="005C1D4A">
      <w:pPr>
        <w:rPr>
          <w:rFonts w:eastAsiaTheme="minorEastAsia"/>
          <w:lang w:val="en-US"/>
        </w:rPr>
      </w:pPr>
      <w:r>
        <w:rPr>
          <w:rFonts w:eastAsiaTheme="minorEastAsia"/>
          <w:lang w:val="en-US"/>
        </w:rPr>
        <w:t xml:space="preserve">Since the real AoD is in fact (g). </w:t>
      </w:r>
      <w:r w:rsidR="005C1D4A">
        <w:rPr>
          <w:rFonts w:eastAsiaTheme="minorEastAsia"/>
          <w:lang w:val="en-US"/>
        </w:rPr>
        <w:t xml:space="preserve">The Euclidian distance between the true and the estimated location measures the overall position error due to the beam offset error </w:t>
      </w:r>
      <m:oMath>
        <m:r>
          <w:rPr>
            <w:rFonts w:ascii="Cambria Math" w:eastAsiaTheme="minorEastAsia" w:hAnsi="Cambria Math"/>
            <w:lang w:val="en-US"/>
          </w:rPr>
          <m:t>e</m:t>
        </m:r>
      </m:oMath>
      <w:r w:rsidR="00F9007C">
        <w:rPr>
          <w:rFonts w:eastAsiaTheme="minorEastAsia"/>
          <w:lang w:val="en-US"/>
        </w:rPr>
        <w:t xml:space="preserve"> </w:t>
      </w:r>
      <w:r w:rsidR="005C1D4A">
        <w:rPr>
          <w:rFonts w:eastAsiaTheme="minorEastAsia"/>
          <w:lang w:val="en-US"/>
        </w:rPr>
        <w:t>and it is given by:</w:t>
      </w:r>
    </w:p>
    <w:p w14:paraId="6EEFE25B" w14:textId="77777777" w:rsidR="005C1D4A" w:rsidRPr="00A3758E" w:rsidRDefault="005C1D4A" w:rsidP="005C1D4A">
      <w:pPr>
        <w:rPr>
          <w:rFonts w:eastAsiaTheme="minorEastAsia"/>
          <w:lang w:val="en-US"/>
        </w:rPr>
      </w:pPr>
      <m:oMathPara>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(4)</m:t>
          </m:r>
        </m:oMath>
      </m:oMathPara>
    </w:p>
    <w:p w14:paraId="03CBB027" w14:textId="77777777" w:rsidR="005C1D4A" w:rsidRDefault="005C1D4A" w:rsidP="005C1D4A">
      <w:pPr>
        <w:rPr>
          <w:rFonts w:eastAsiaTheme="minorEastAsia"/>
          <w:lang w:val="en-US"/>
        </w:rPr>
      </w:pPr>
      <w:r>
        <w:rPr>
          <w:rFonts w:eastAsiaTheme="minorEastAsia"/>
          <w:lang w:val="en-US"/>
        </w:rPr>
        <w:t>Introducing (3), (2) and (1) in (4) yields the positioning error:</w:t>
      </w:r>
    </w:p>
    <w:p w14:paraId="38317BA5" w14:textId="77777777" w:rsidR="005C1D4A" w:rsidRPr="00A3758E" w:rsidRDefault="005C1D4A" w:rsidP="005C1D4A">
      <w:pPr>
        <w:rPr>
          <w:lang w:val="en-US"/>
        </w:rPr>
      </w:pPr>
      <m:oMathPara>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r>
            <w:rPr>
              <w:rFonts w:ascii="Cambria Math" w:eastAsiaTheme="minorEastAsia" w:hAnsi="Cambria Math"/>
              <w:lang w:val="en-US"/>
            </w:rPr>
            <m:t xml:space="preserve">    (5)</m:t>
          </m:r>
        </m:oMath>
      </m:oMathPara>
    </w:p>
    <w:p w14:paraId="68FD2306" w14:textId="2AAF903A" w:rsidR="00BC6519" w:rsidRDefault="005C1D4A">
      <w:pPr>
        <w:rPr>
          <w:rFonts w:eastAsiaTheme="minorEastAsia"/>
          <w:lang w:val="en-US"/>
        </w:rPr>
      </w:pPr>
      <w:r>
        <w:rPr>
          <w:rFonts w:eastAsiaTheme="minorEastAsia"/>
          <w:lang w:val="en-US"/>
        </w:rPr>
        <w:t xml:space="preserve">An example of how the beam error </w:t>
      </w:r>
      <m:oMath>
        <m:r>
          <w:rPr>
            <w:rFonts w:ascii="Cambria Math" w:eastAsiaTheme="minorEastAsia" w:hAnsi="Cambria Math"/>
            <w:lang w:val="en-US"/>
          </w:rPr>
          <m:t>e</m:t>
        </m:r>
      </m:oMath>
      <w:r>
        <w:rPr>
          <w:rFonts w:eastAsiaTheme="minorEastAsia"/>
          <w:lang w:val="en-US"/>
        </w:rPr>
        <w:t xml:space="preserve"> impacts the position error E is given in </w:t>
      </w:r>
      <w:r w:rsidR="00412E9B">
        <w:rPr>
          <w:rFonts w:eastAsiaTheme="minorEastAsia"/>
          <w:lang w:val="en-US"/>
        </w:rPr>
        <w:t xml:space="preserve">Figure </w:t>
      </w:r>
      <w:r w:rsidR="008D5D01">
        <w:rPr>
          <w:rFonts w:eastAsiaTheme="minorEastAsia"/>
          <w:lang w:val="en-US"/>
        </w:rPr>
        <w:t>3</w:t>
      </w:r>
      <w:r>
        <w:rPr>
          <w:rFonts w:eastAsiaTheme="minorEastAsia"/>
          <w:lang w:val="en-US"/>
        </w:rPr>
        <w:t>, for a distance d = 30 m</w:t>
      </w:r>
      <w:r w:rsidR="00CF1F23">
        <w:rPr>
          <w:rFonts w:eastAsiaTheme="minorEastAsia"/>
          <w:lang w:val="en-US"/>
        </w:rPr>
        <w:t>.</w:t>
      </w:r>
    </w:p>
    <w:p w14:paraId="7B41B930" w14:textId="260448D7" w:rsidR="000028E6" w:rsidRDefault="000028E6" w:rsidP="000028E6">
      <w:pPr>
        <w:jc w:val="center"/>
        <w:rPr>
          <w:rFonts w:eastAsiaTheme="minorEastAsia"/>
          <w:lang w:val="en-US"/>
        </w:rPr>
      </w:pPr>
      <w:r>
        <w:rPr>
          <w:noProof/>
        </w:rPr>
        <w:drawing>
          <wp:inline distT="0" distB="0" distL="0" distR="0" wp14:anchorId="191CFD15" wp14:editId="6EE0BD66">
            <wp:extent cx="3353732" cy="25180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353732" cy="2518012"/>
                    </a:xfrm>
                    <a:prstGeom prst="rect">
                      <a:avLst/>
                    </a:prstGeom>
                  </pic:spPr>
                </pic:pic>
              </a:graphicData>
            </a:graphic>
          </wp:inline>
        </w:drawing>
      </w:r>
    </w:p>
    <w:p w14:paraId="16378EB9" w14:textId="31F538DE" w:rsidR="00054C9B" w:rsidRDefault="00CF1F23">
      <w:pPr>
        <w:jc w:val="center"/>
        <w:rPr>
          <w:rFonts w:eastAsiaTheme="minorEastAsia"/>
          <w:lang w:val="en-US"/>
        </w:rPr>
      </w:pPr>
      <w:r>
        <w:rPr>
          <w:rFonts w:eastAsiaTheme="minorEastAsia"/>
          <w:lang w:val="en-US"/>
        </w:rPr>
        <w:t xml:space="preserve">Figure </w:t>
      </w:r>
      <w:r w:rsidR="008D5D01">
        <w:rPr>
          <w:rFonts w:eastAsiaTheme="minorEastAsia"/>
          <w:lang w:val="en-US"/>
        </w:rPr>
        <w:t>3</w:t>
      </w:r>
      <w:r>
        <w:rPr>
          <w:rFonts w:eastAsiaTheme="minorEastAsia"/>
          <w:lang w:val="en-US"/>
        </w:rPr>
        <w:t>: Positioning error as a function of beam offset.</w:t>
      </w:r>
    </w:p>
    <w:p w14:paraId="454790A9" w14:textId="230A19CB" w:rsidR="00054C9B" w:rsidRDefault="00054C9B" w:rsidP="00054C9B">
      <w:pPr>
        <w:rPr>
          <w:rFonts w:eastAsiaTheme="minorEastAsia"/>
          <w:lang w:val="en-US"/>
        </w:rPr>
      </w:pPr>
      <w:r w:rsidRPr="00412E9B">
        <w:rPr>
          <w:rFonts w:eastAsiaTheme="minorEastAsia"/>
          <w:lang w:val="en-US"/>
        </w:rPr>
        <w:lastRenderedPageBreak/>
        <w:t>As Figure</w:t>
      </w:r>
      <w:r w:rsidR="00F750CA" w:rsidRPr="00412E9B">
        <w:rPr>
          <w:rFonts w:eastAsiaTheme="minorEastAsia"/>
          <w:lang w:val="en-US"/>
        </w:rPr>
        <w:t xml:space="preserve"> </w:t>
      </w:r>
      <w:r w:rsidR="00412E9B" w:rsidRPr="00412E9B">
        <w:rPr>
          <w:rFonts w:eastAsiaTheme="minorEastAsia"/>
          <w:lang w:val="en-US"/>
        </w:rPr>
        <w:t>5</w:t>
      </w:r>
      <w:r>
        <w:rPr>
          <w:rFonts w:eastAsiaTheme="minorEastAsia"/>
          <w:lang w:val="en-US"/>
        </w:rPr>
        <w:t xml:space="preserve"> shows</w:t>
      </w:r>
      <w:r w:rsidR="008F7A7F">
        <w:rPr>
          <w:rFonts w:eastAsiaTheme="minorEastAsia"/>
          <w:lang w:val="en-US"/>
        </w:rPr>
        <w:t>,</w:t>
      </w:r>
      <w:r>
        <w:rPr>
          <w:rFonts w:eastAsiaTheme="minorEastAsia"/>
          <w:lang w:val="en-US"/>
        </w:rPr>
        <w:t xml:space="preserve"> even </w:t>
      </w:r>
      <w:r w:rsidR="004F1E21">
        <w:rPr>
          <w:rFonts w:eastAsiaTheme="minorEastAsia"/>
          <w:lang w:val="en-US"/>
        </w:rPr>
        <w:t xml:space="preserve">if the beam offset is the sole error source, </w:t>
      </w:r>
      <w:r>
        <w:rPr>
          <w:rFonts w:eastAsiaTheme="minorEastAsia"/>
          <w:lang w:val="en-US"/>
        </w:rPr>
        <w:t xml:space="preserve">a small beam </w:t>
      </w:r>
      <w:proofErr w:type="gramStart"/>
      <w:r>
        <w:rPr>
          <w:rFonts w:eastAsiaTheme="minorEastAsia"/>
          <w:lang w:val="en-US"/>
        </w:rPr>
        <w:t>offset</w:t>
      </w:r>
      <w:proofErr w:type="gramEnd"/>
      <w:r>
        <w:rPr>
          <w:rFonts w:eastAsiaTheme="minorEastAsia"/>
          <w:lang w:val="en-US"/>
        </w:rPr>
        <w:t xml:space="preserve"> or orientation error would cause 10-40 cm of positioning error. This clearly is not acceptable for meeting high accuracy use </w:t>
      </w:r>
      <w:proofErr w:type="gramStart"/>
      <w:r>
        <w:rPr>
          <w:rFonts w:eastAsiaTheme="minorEastAsia"/>
          <w:lang w:val="en-US"/>
        </w:rPr>
        <w:t xml:space="preserve">cases </w:t>
      </w:r>
      <w:r w:rsidR="00FE29E6">
        <w:rPr>
          <w:rFonts w:eastAsiaTheme="minorEastAsia"/>
          <w:lang w:val="en-US"/>
        </w:rPr>
        <w:t xml:space="preserve"> which</w:t>
      </w:r>
      <w:proofErr w:type="gramEnd"/>
      <w:r w:rsidR="00FE29E6">
        <w:rPr>
          <w:rFonts w:eastAsiaTheme="minorEastAsia"/>
          <w:lang w:val="en-US"/>
        </w:rPr>
        <w:t xml:space="preserve"> are </w:t>
      </w:r>
      <w:proofErr w:type="spellStart"/>
      <w:r w:rsidR="00FE29E6">
        <w:rPr>
          <w:rFonts w:eastAsiaTheme="minorEastAsia"/>
          <w:lang w:val="en-US"/>
        </w:rPr>
        <w:t>proned</w:t>
      </w:r>
      <w:proofErr w:type="spellEnd"/>
      <w:r w:rsidR="00FE29E6">
        <w:rPr>
          <w:rFonts w:eastAsiaTheme="minorEastAsia"/>
          <w:lang w:val="en-US"/>
        </w:rPr>
        <w:t xml:space="preserve"> to errors stemming not only for beam offsets</w:t>
      </w:r>
      <w:r>
        <w:rPr>
          <w:rFonts w:eastAsiaTheme="minorEastAsia"/>
          <w:lang w:val="en-US"/>
        </w:rPr>
        <w:t xml:space="preserve">. </w:t>
      </w:r>
    </w:p>
    <w:p w14:paraId="6E58F149" w14:textId="5B5BB9C3" w:rsidR="00054C9B" w:rsidRDefault="00054C9B" w:rsidP="00054C9B">
      <w:pPr>
        <w:rPr>
          <w:rFonts w:eastAsiaTheme="minorEastAsia"/>
          <w:lang w:val="en-US"/>
        </w:rPr>
      </w:pPr>
      <w:r w:rsidRPr="001B0BC0">
        <w:rPr>
          <w:rFonts w:eastAsiaTheme="minorEastAsia"/>
          <w:b/>
          <w:bCs/>
          <w:lang w:val="en-US"/>
        </w:rPr>
        <w:t xml:space="preserve">Observation </w:t>
      </w:r>
      <w:r w:rsidR="00534273">
        <w:rPr>
          <w:rFonts w:eastAsiaTheme="minorEastAsia"/>
          <w:b/>
          <w:bCs/>
          <w:lang w:val="en-US"/>
        </w:rPr>
        <w:t>1</w:t>
      </w:r>
      <w:r>
        <w:rPr>
          <w:rFonts w:eastAsiaTheme="minorEastAsia"/>
          <w:lang w:val="en-US"/>
        </w:rPr>
        <w:t>: DL-AoD can</w:t>
      </w:r>
      <w:r w:rsidR="00694A97">
        <w:rPr>
          <w:rFonts w:eastAsiaTheme="minorEastAsia"/>
          <w:lang w:val="en-US"/>
        </w:rPr>
        <w:t>not</w:t>
      </w:r>
      <w:r>
        <w:rPr>
          <w:rFonts w:eastAsiaTheme="minorEastAsia"/>
          <w:lang w:val="en-US"/>
        </w:rPr>
        <w:t xml:space="preserve"> meet the positioning requirements without correcting for beam orientation errors. </w:t>
      </w:r>
    </w:p>
    <w:p w14:paraId="1F1759A4" w14:textId="32D702D2" w:rsidR="00E348D0" w:rsidRDefault="00054C9B" w:rsidP="00F457A0">
      <w:pPr>
        <w:rPr>
          <w:rFonts w:eastAsiaTheme="minorEastAsia"/>
          <w:lang w:val="en-US"/>
        </w:rPr>
      </w:pPr>
      <w:r w:rsidRPr="00B238E0">
        <w:rPr>
          <w:b/>
          <w:bCs/>
          <w:lang w:val="en-US" w:eastAsia="ja-JP"/>
        </w:rPr>
        <w:t xml:space="preserve">Proposal </w:t>
      </w:r>
      <w:r w:rsidR="00534273">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sidR="00CF1F23">
        <w:rPr>
          <w:rFonts w:eastAsiaTheme="minorEastAsia"/>
          <w:lang w:val="en-US"/>
        </w:rPr>
        <w:t xml:space="preserve"> </w:t>
      </w:r>
      <w:r w:rsidR="00E348D0">
        <w:rPr>
          <w:rFonts w:eastAsiaTheme="minorEastAsia"/>
          <w:lang w:val="en-US"/>
        </w:rPr>
        <w:t>Including:</w:t>
      </w:r>
    </w:p>
    <w:p w14:paraId="65484683" w14:textId="03C6E651" w:rsidR="00330E0C" w:rsidRPr="00534273" w:rsidRDefault="00330E0C" w:rsidP="00330E0C">
      <w:pPr>
        <w:pStyle w:val="ListParagraph"/>
        <w:numPr>
          <w:ilvl w:val="0"/>
          <w:numId w:val="42"/>
        </w:numPr>
        <w:rPr>
          <w:sz w:val="20"/>
          <w:szCs w:val="20"/>
          <w:lang w:val="en-US" w:eastAsia="ja-JP"/>
        </w:rPr>
      </w:pPr>
      <w:r w:rsidRPr="00534273">
        <w:rPr>
          <w:sz w:val="20"/>
          <w:szCs w:val="20"/>
          <w:lang w:val="en-US" w:eastAsia="ja-JP"/>
        </w:rPr>
        <w:t>UE-based positioning: the beam offset</w:t>
      </w:r>
      <w:r w:rsidR="00E348D0">
        <w:rPr>
          <w:sz w:val="20"/>
          <w:szCs w:val="20"/>
          <w:lang w:val="en-US" w:eastAsia="ja-JP"/>
        </w:rPr>
        <w:t xml:space="preserve"> (BO)</w:t>
      </w:r>
      <w:r w:rsidRPr="00534273">
        <w:rPr>
          <w:sz w:val="20"/>
          <w:szCs w:val="20"/>
          <w:lang w:val="en-US" w:eastAsia="ja-JP"/>
        </w:rPr>
        <w:t xml:space="preserve"> </w:t>
      </w:r>
      <w:r w:rsidR="00E348D0">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sidR="00E348D0">
        <w:rPr>
          <w:sz w:val="20"/>
          <w:szCs w:val="20"/>
          <w:lang w:val="en-US" w:eastAsia="ja-JP"/>
        </w:rPr>
        <w:t xml:space="preserve"> or as a specific value computed by the network</w:t>
      </w:r>
    </w:p>
    <w:p w14:paraId="0E59EF3E" w14:textId="007E5B8A" w:rsidR="00330E0C" w:rsidRPr="00534273" w:rsidRDefault="00330E0C" w:rsidP="00330E0C">
      <w:pPr>
        <w:pStyle w:val="ListParagraph"/>
        <w:numPr>
          <w:ilvl w:val="0"/>
          <w:numId w:val="42"/>
        </w:numPr>
        <w:rPr>
          <w:sz w:val="20"/>
          <w:szCs w:val="20"/>
          <w:lang w:val="en-US" w:eastAsia="ja-JP"/>
        </w:rPr>
      </w:pPr>
      <w:r w:rsidRPr="00534273">
        <w:rPr>
          <w:sz w:val="20"/>
          <w:szCs w:val="20"/>
          <w:lang w:val="en-US" w:eastAsia="ja-JP"/>
        </w:rPr>
        <w:t>UE-assisted positioning: LMF should be aware of the BO and compensate for the error</w:t>
      </w:r>
      <w:r w:rsidR="00E348D0">
        <w:rPr>
          <w:sz w:val="20"/>
          <w:szCs w:val="20"/>
          <w:lang w:val="en-US" w:eastAsia="ja-JP"/>
        </w:rPr>
        <w:t>s when computing the position estimate</w:t>
      </w:r>
      <w:r w:rsidRPr="00534273">
        <w:rPr>
          <w:sz w:val="20"/>
          <w:szCs w:val="20"/>
          <w:lang w:val="en-US" w:eastAsia="ja-JP"/>
        </w:rPr>
        <w:t>.</w:t>
      </w:r>
    </w:p>
    <w:p w14:paraId="41E2498F" w14:textId="7C879CE9" w:rsidR="00330E0C" w:rsidRPr="00534273" w:rsidRDefault="00E348D0" w:rsidP="00330E0C">
      <w:pPr>
        <w:pStyle w:val="ListParagraph"/>
        <w:numPr>
          <w:ilvl w:val="0"/>
          <w:numId w:val="42"/>
        </w:numPr>
        <w:rPr>
          <w:sz w:val="20"/>
          <w:szCs w:val="20"/>
          <w:lang w:val="en-US" w:eastAsia="ja-JP"/>
        </w:rPr>
      </w:pPr>
      <w:r>
        <w:rPr>
          <w:sz w:val="20"/>
          <w:szCs w:val="20"/>
          <w:lang w:val="en-US" w:eastAsia="ja-JP"/>
        </w:rPr>
        <w:t>S</w:t>
      </w:r>
      <w:r w:rsidR="00330E0C" w:rsidRPr="00534273">
        <w:rPr>
          <w:sz w:val="20"/>
          <w:szCs w:val="20"/>
          <w:lang w:val="en-US" w:eastAsia="ja-JP"/>
        </w:rPr>
        <w:t xml:space="preserve">ignaling aspects: </w:t>
      </w:r>
    </w:p>
    <w:p w14:paraId="2074E466" w14:textId="4EAEBE51" w:rsidR="00330E0C" w:rsidRDefault="00330E0C" w:rsidP="00330E0C">
      <w:pPr>
        <w:pStyle w:val="ListParagraph"/>
        <w:numPr>
          <w:ilvl w:val="1"/>
          <w:numId w:val="42"/>
        </w:numPr>
        <w:rPr>
          <w:sz w:val="20"/>
          <w:szCs w:val="20"/>
          <w:lang w:val="en-US" w:eastAsia="ja-JP"/>
        </w:rPr>
      </w:pPr>
      <w:r w:rsidRPr="00534273">
        <w:rPr>
          <w:sz w:val="20"/>
          <w:szCs w:val="20"/>
          <w:lang w:val="en-US" w:eastAsia="ja-JP"/>
        </w:rPr>
        <w:t xml:space="preserve">LMF signals to TRPs that a BO </w:t>
      </w:r>
      <w:proofErr w:type="spellStart"/>
      <w:r w:rsidRPr="00534273">
        <w:rPr>
          <w:sz w:val="20"/>
          <w:szCs w:val="20"/>
          <w:lang w:val="en-US" w:eastAsia="ja-JP"/>
        </w:rPr>
        <w:t>recomputation</w:t>
      </w:r>
      <w:proofErr w:type="spellEnd"/>
      <w:r w:rsidRPr="00534273">
        <w:rPr>
          <w:sz w:val="20"/>
          <w:szCs w:val="20"/>
          <w:lang w:val="en-US" w:eastAsia="ja-JP"/>
        </w:rPr>
        <w:t xml:space="preserve"> and beam re-tuning is needed</w:t>
      </w:r>
      <w:r w:rsidR="007A3A12">
        <w:rPr>
          <w:sz w:val="20"/>
          <w:szCs w:val="20"/>
          <w:lang w:val="en-US" w:eastAsia="ja-JP"/>
        </w:rPr>
        <w:t>.</w:t>
      </w:r>
    </w:p>
    <w:p w14:paraId="4D0166D7" w14:textId="4CF92460" w:rsidR="00330E0C" w:rsidRPr="00534273" w:rsidRDefault="007D4223" w:rsidP="00936A59">
      <w:pPr>
        <w:pStyle w:val="ListParagraph"/>
        <w:numPr>
          <w:ilvl w:val="1"/>
          <w:numId w:val="42"/>
        </w:numPr>
        <w:rPr>
          <w:sz w:val="20"/>
          <w:szCs w:val="20"/>
          <w:lang w:val="en-US" w:eastAsia="ja-JP"/>
        </w:rPr>
      </w:pPr>
      <w:r>
        <w:rPr>
          <w:sz w:val="20"/>
          <w:szCs w:val="20"/>
          <w:lang w:val="en-US" w:eastAsia="ja-JP"/>
        </w:rPr>
        <w:t xml:space="preserve">UE measurement reports to facilitate BO </w:t>
      </w:r>
      <w:r w:rsidR="009734A9">
        <w:rPr>
          <w:sz w:val="20"/>
          <w:szCs w:val="20"/>
          <w:lang w:val="en-US" w:eastAsia="ja-JP"/>
        </w:rPr>
        <w:t>identification and</w:t>
      </w:r>
      <w:r w:rsidR="00162A19">
        <w:rPr>
          <w:sz w:val="20"/>
          <w:szCs w:val="20"/>
          <w:lang w:val="en-US" w:eastAsia="ja-JP"/>
        </w:rPr>
        <w:t xml:space="preserve"> potential </w:t>
      </w:r>
      <w:r>
        <w:rPr>
          <w:sz w:val="20"/>
          <w:szCs w:val="20"/>
          <w:lang w:val="en-US" w:eastAsia="ja-JP"/>
        </w:rPr>
        <w:t>correction</w:t>
      </w:r>
      <w:r w:rsidR="00162A19">
        <w:rPr>
          <w:sz w:val="20"/>
          <w:szCs w:val="20"/>
          <w:lang w:val="en-US" w:eastAsia="ja-JP"/>
        </w:rPr>
        <w:t>.</w:t>
      </w:r>
      <w:r w:rsidR="009734A9">
        <w:rPr>
          <w:sz w:val="20"/>
          <w:szCs w:val="20"/>
          <w:lang w:val="en-US" w:eastAsia="ja-JP"/>
        </w:rPr>
        <w:t xml:space="preserve"> </w:t>
      </w:r>
    </w:p>
    <w:p w14:paraId="2921B3EC" w14:textId="2152C181" w:rsidR="00936A59" w:rsidRDefault="00936A59" w:rsidP="00534273">
      <w:pPr>
        <w:pStyle w:val="Heading2"/>
        <w:rPr>
          <w:lang w:val="en-US" w:eastAsia="ja-JP"/>
        </w:rPr>
      </w:pPr>
      <w:r>
        <w:rPr>
          <w:lang w:val="en-US" w:eastAsia="ja-JP"/>
        </w:rPr>
        <w:t xml:space="preserve"> Additional measurements for DL-AoD</w:t>
      </w:r>
    </w:p>
    <w:p w14:paraId="0D0025DA" w14:textId="05DF30A3" w:rsidR="00936A59" w:rsidRDefault="00936A59" w:rsidP="00936A59">
      <w:pPr>
        <w:rPr>
          <w:lang w:val="en-US" w:eastAsia="ja-JP"/>
        </w:rPr>
      </w:pPr>
      <w:r>
        <w:rPr>
          <w:lang w:val="en-US" w:eastAsia="ja-JP"/>
        </w:rPr>
        <w:t xml:space="preserve">In Rel-16 DL-AoD, the localization calculation is based on PRS-RSRP reports from the UE to the LMF. However, a </w:t>
      </w:r>
      <w:proofErr w:type="spellStart"/>
      <w:r>
        <w:rPr>
          <w:lang w:val="en-US" w:eastAsia="ja-JP"/>
        </w:rPr>
        <w:t>transimission</w:t>
      </w:r>
      <w:proofErr w:type="spellEnd"/>
      <w:r>
        <w:rPr>
          <w:lang w:val="en-US" w:eastAsia="ja-JP"/>
        </w:rPr>
        <w:t xml:space="preserve"> beam with highest RSRP may be different from the LOS direction (from a TRP/gNB to the UE), e.g., when there is an obstacle </w:t>
      </w:r>
      <w:proofErr w:type="spellStart"/>
      <w:r>
        <w:rPr>
          <w:lang w:val="en-US" w:eastAsia="ja-JP"/>
        </w:rPr>
        <w:t>inbetween</w:t>
      </w:r>
      <w:proofErr w:type="spellEnd"/>
      <w:r>
        <w:rPr>
          <w:lang w:val="en-US" w:eastAsia="ja-JP"/>
        </w:rPr>
        <w:t xml:space="preserve"> the TRP/gNB and the UE. In order to improve the DL-AoD accuracy, identifying “first arrival” PRS is more important than “highest RSRP” PRS. Hence, it is </w:t>
      </w:r>
      <w:proofErr w:type="spellStart"/>
      <w:r>
        <w:rPr>
          <w:lang w:val="en-US" w:eastAsia="ja-JP"/>
        </w:rPr>
        <w:t>benefical</w:t>
      </w:r>
      <w:proofErr w:type="spellEnd"/>
      <w:r>
        <w:rPr>
          <w:lang w:val="en-US" w:eastAsia="ja-JP"/>
        </w:rPr>
        <w:t xml:space="preserve"> to consider </w:t>
      </w:r>
      <w:proofErr w:type="gramStart"/>
      <w:r>
        <w:rPr>
          <w:lang w:val="en-US" w:eastAsia="ja-JP"/>
        </w:rPr>
        <w:t>timing based</w:t>
      </w:r>
      <w:proofErr w:type="gramEnd"/>
      <w:r>
        <w:rPr>
          <w:lang w:val="en-US" w:eastAsia="ja-JP"/>
        </w:rPr>
        <w:t xml:space="preserve"> measurement and report for DL-AoD in Rel-17. The </w:t>
      </w:r>
      <w:proofErr w:type="gramStart"/>
      <w:r>
        <w:rPr>
          <w:lang w:val="en-US" w:eastAsia="ja-JP"/>
        </w:rPr>
        <w:t>timing based</w:t>
      </w:r>
      <w:proofErr w:type="gramEnd"/>
      <w:r>
        <w:rPr>
          <w:lang w:val="en-US" w:eastAsia="ja-JP"/>
        </w:rPr>
        <w:t xml:space="preserve"> measurement could be relative time of arrival (RTOA) of a PRS or received time different between different PRSs from one TRP/gNB.</w:t>
      </w:r>
    </w:p>
    <w:p w14:paraId="70090E35" w14:textId="346E367B" w:rsidR="00936A59" w:rsidRDefault="00936A59">
      <w:pPr>
        <w:rPr>
          <w:lang w:val="en-US" w:eastAsia="ja-JP"/>
        </w:rPr>
      </w:pPr>
      <w:r w:rsidRPr="00B53F5C">
        <w:rPr>
          <w:b/>
          <w:bCs/>
          <w:lang w:val="en-US" w:eastAsia="ja-JP"/>
        </w:rPr>
        <w:t xml:space="preserve">Proposal </w:t>
      </w:r>
      <w:r w:rsidR="00534273">
        <w:rPr>
          <w:b/>
          <w:bCs/>
          <w:lang w:val="en-US" w:eastAsia="ja-JP"/>
        </w:rPr>
        <w:t>2</w:t>
      </w:r>
      <w:r>
        <w:rPr>
          <w:lang w:val="en-US" w:eastAsia="ja-JP"/>
        </w:rPr>
        <w:t xml:space="preserve">: Support </w:t>
      </w:r>
      <w:proofErr w:type="gramStart"/>
      <w:r>
        <w:rPr>
          <w:lang w:val="en-US" w:eastAsia="ja-JP"/>
        </w:rPr>
        <w:t>timing based</w:t>
      </w:r>
      <w:proofErr w:type="gramEnd"/>
      <w:r>
        <w:rPr>
          <w:lang w:val="en-US" w:eastAsia="ja-JP"/>
        </w:rPr>
        <w:t xml:space="preserve"> measurement and report for improving positioning accuracy of DL-AoD. </w:t>
      </w:r>
    </w:p>
    <w:p w14:paraId="5BA19EEE" w14:textId="39A6703D" w:rsidR="00D730E7" w:rsidRPr="00534273" w:rsidRDefault="00D730E7" w:rsidP="00534273">
      <w:pPr>
        <w:pStyle w:val="Heading2"/>
        <w:rPr>
          <w:lang w:val="en-US" w:eastAsia="ja-JP"/>
        </w:rPr>
      </w:pPr>
      <w:r>
        <w:rPr>
          <w:lang w:val="en-US" w:eastAsia="ja-JP"/>
        </w:rPr>
        <w:t xml:space="preserve">Additional angle domain measurements for DL and UL </w:t>
      </w:r>
    </w:p>
    <w:p w14:paraId="6F0FC263" w14:textId="41034A13" w:rsidR="00F35AE6" w:rsidRDefault="007E1548" w:rsidP="00534273">
      <w:pPr>
        <w:rPr>
          <w:lang w:val="en-US" w:eastAsia="ja-JP"/>
        </w:rPr>
      </w:pPr>
      <w:r>
        <w:t>To further enhance positioning accuracy in Rel-17</w:t>
      </w:r>
      <w:r w:rsidR="00E67EEB">
        <w:t>,</w:t>
      </w:r>
      <w:r w:rsidR="00A14DFB">
        <w:t xml:space="preserve"> </w:t>
      </w:r>
      <w:r w:rsidR="00E67EEB">
        <w:t xml:space="preserve">e.g. in </w:t>
      </w:r>
      <w:proofErr w:type="spellStart"/>
      <w:r w:rsidR="00E67EEB">
        <w:t>NLoS</w:t>
      </w:r>
      <w:proofErr w:type="spellEnd"/>
      <w:r w:rsidR="00E67EEB">
        <w:t xml:space="preserve"> conditions</w:t>
      </w:r>
      <w:r>
        <w:t>, the utilization of angle domain difference</w:t>
      </w:r>
      <w:r w:rsidR="00375995">
        <w:t xml:space="preserve"> measurements</w:t>
      </w:r>
      <w:r>
        <w:t xml:space="preserve"> between AoA of DL PRS resources</w:t>
      </w:r>
      <w:r w:rsidR="00916755">
        <w:t xml:space="preserve"> </w:t>
      </w:r>
      <w:r w:rsidR="00534273">
        <w:t xml:space="preserve">at the UE </w:t>
      </w:r>
      <w:r w:rsidR="00916755">
        <w:t>could be considered</w:t>
      </w:r>
      <w:r>
        <w:t xml:space="preserve">. </w:t>
      </w:r>
      <w:r w:rsidR="008D5D01">
        <w:t>Figure 4</w:t>
      </w:r>
      <w:r>
        <w:t xml:space="preserve"> provide</w:t>
      </w:r>
      <w:r w:rsidR="00375995">
        <w:t>s</w:t>
      </w:r>
      <w:r>
        <w:t xml:space="preserve"> an example </w:t>
      </w:r>
      <w:r w:rsidR="00916755">
        <w:t>illustration</w:t>
      </w:r>
      <w:r w:rsidR="00F35AE6">
        <w:t xml:space="preserve"> of a scenario where angle domain difference measurements could be useful. In the scenario the UE reports measurements on PRS resources #1 and #4. Since the PRS#4 is received on reflected path the UE assumed location differs from the actual one. The </w:t>
      </w:r>
      <w:r w:rsidR="00375995">
        <w:t xml:space="preserve">angle domain difference measurements </w:t>
      </w:r>
      <w:r w:rsidR="00F77141">
        <w:t xml:space="preserve">(and reporting) </w:t>
      </w:r>
      <w:r w:rsidR="00375995">
        <w:t>between AoA of DL PRS resources</w:t>
      </w:r>
      <w:r w:rsidR="00F77141">
        <w:t xml:space="preserve"> could provide network more information on the potential LOS/NLOS paths for different DL PRS resources measured by the UE. Furthermore, the angle domain difference measurement (and reporting) can enable network to use information for enhanced</w:t>
      </w:r>
      <w:r w:rsidR="00F77141">
        <w:rPr>
          <w:lang w:val="en-US" w:eastAsia="ja-JP"/>
        </w:rPr>
        <w:t xml:space="preserve"> positioning accuracy, for example in the presence of </w:t>
      </w:r>
      <w:proofErr w:type="spellStart"/>
      <w:r w:rsidR="00F77141">
        <w:rPr>
          <w:lang w:val="en-US" w:eastAsia="ja-JP"/>
        </w:rPr>
        <w:t>NLoS</w:t>
      </w:r>
      <w:proofErr w:type="spellEnd"/>
      <w:r w:rsidR="00F77141">
        <w:rPr>
          <w:lang w:val="en-US" w:eastAsia="ja-JP"/>
        </w:rPr>
        <w:t xml:space="preserve"> conditions as depicted in the example scenario.</w:t>
      </w:r>
    </w:p>
    <w:p w14:paraId="0074A27B" w14:textId="6C513D26" w:rsidR="00F35AE6" w:rsidRDefault="00F35AE6" w:rsidP="00534273">
      <w:pPr>
        <w:ind w:left="2272"/>
        <w:rPr>
          <w:lang w:val="en-US" w:eastAsia="ja-JP"/>
        </w:rPr>
      </w:pPr>
      <w:r>
        <w:rPr>
          <w:noProof/>
          <w:lang w:val="en-US" w:eastAsia="ja-JP"/>
        </w:rPr>
        <w:drawing>
          <wp:inline distT="0" distB="0" distL="0" distR="0" wp14:anchorId="54A4B0AB" wp14:editId="784F1749">
            <wp:extent cx="3083451" cy="2466515"/>
            <wp:effectExtent l="0" t="0" r="0" b="0"/>
            <wp:docPr id="1235154128" name="Picture 1235154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4685" cy="2475501"/>
                    </a:xfrm>
                    <a:prstGeom prst="rect">
                      <a:avLst/>
                    </a:prstGeom>
                    <a:noFill/>
                  </pic:spPr>
                </pic:pic>
              </a:graphicData>
            </a:graphic>
          </wp:inline>
        </w:drawing>
      </w:r>
    </w:p>
    <w:p w14:paraId="4D6E902F" w14:textId="5B5B7770" w:rsidR="004E1BC7" w:rsidRDefault="004E1BC7" w:rsidP="00F77141">
      <w:pPr>
        <w:pStyle w:val="Caption"/>
        <w:ind w:left="568"/>
        <w:jc w:val="center"/>
      </w:pPr>
      <w:bookmarkStart w:id="1" w:name="_Ref61354921"/>
      <w:r>
        <w:t xml:space="preserve">Figure </w:t>
      </w:r>
      <w:bookmarkEnd w:id="1"/>
      <w:r w:rsidR="008D5D01">
        <w:t>4</w:t>
      </w:r>
      <w:r>
        <w:t xml:space="preserve"> angle difference measurement of AoA for DL PRS resources.</w:t>
      </w:r>
    </w:p>
    <w:p w14:paraId="400FEDBB" w14:textId="77777777" w:rsidR="00534273" w:rsidRPr="00534273" w:rsidRDefault="00534273" w:rsidP="00534273"/>
    <w:p w14:paraId="3E2D0D2C" w14:textId="08838FFF" w:rsidR="00257935" w:rsidRPr="00534273" w:rsidRDefault="00A30DE5" w:rsidP="00534273">
      <w:pPr>
        <w:pStyle w:val="Caption"/>
      </w:pPr>
      <w:r w:rsidRPr="00534273">
        <w:lastRenderedPageBreak/>
        <w:t xml:space="preserve">Observation </w:t>
      </w:r>
      <w:r w:rsidR="00534273">
        <w:t>2</w:t>
      </w:r>
      <w:r w:rsidRPr="00534273">
        <w:t xml:space="preserve">: </w:t>
      </w:r>
      <w:r w:rsidR="00916755" w:rsidRPr="00534273">
        <w:rPr>
          <w:b w:val="0"/>
          <w:bCs/>
        </w:rPr>
        <w:t>T</w:t>
      </w:r>
      <w:r w:rsidRPr="00534273">
        <w:rPr>
          <w:b w:val="0"/>
          <w:bCs/>
        </w:rPr>
        <w:t>o enhance positioning accuracy in Rel-17 angle domain difference measurements between AoA of DL PRS resources</w:t>
      </w:r>
      <w:r w:rsidR="00916755" w:rsidRPr="00534273">
        <w:rPr>
          <w:b w:val="0"/>
          <w:bCs/>
        </w:rPr>
        <w:t xml:space="preserve"> could be considered</w:t>
      </w:r>
      <w:r w:rsidRPr="00534273">
        <w:rPr>
          <w:b w:val="0"/>
          <w:bCs/>
        </w:rPr>
        <w:t>.</w:t>
      </w:r>
      <w:bookmarkStart w:id="2" w:name="_GoBack"/>
      <w:bookmarkEnd w:id="2"/>
    </w:p>
    <w:p w14:paraId="7E54C462" w14:textId="4F142E96" w:rsidR="00FA7973" w:rsidRPr="00FA7973" w:rsidRDefault="00A14DFB" w:rsidP="00FA7973">
      <w:pPr>
        <w:pStyle w:val="Caption"/>
        <w:rPr>
          <w:b w:val="0"/>
          <w:bCs/>
        </w:rPr>
      </w:pPr>
      <w:r w:rsidRPr="00534273">
        <w:t xml:space="preserve">Proposal </w:t>
      </w:r>
      <w:r w:rsidR="00534273">
        <w:t>3</w:t>
      </w:r>
      <w:r w:rsidRPr="00534273">
        <w:rPr>
          <w:i/>
          <w:iCs/>
        </w:rPr>
        <w:t>:</w:t>
      </w:r>
      <w:r>
        <w:rPr>
          <w:i/>
          <w:iCs/>
        </w:rPr>
        <w:t xml:space="preserve"> </w:t>
      </w:r>
      <w:r w:rsidRPr="00534273">
        <w:rPr>
          <w:b w:val="0"/>
          <w:bCs/>
        </w:rPr>
        <w:t>Study angle difference measurements for AoA of DL PRS resources in Rel-17.</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74201C00" w14:textId="619F3CA2" w:rsidR="006B1B2A" w:rsidRDefault="006B1B2A" w:rsidP="006B1B2A">
      <w:pPr>
        <w:spacing w:afterLines="50" w:after="120"/>
        <w:rPr>
          <w:color w:val="000000" w:themeColor="text1"/>
          <w:lang w:val="en-US"/>
        </w:rPr>
      </w:pPr>
      <w:r w:rsidRPr="00B238E0">
        <w:rPr>
          <w:color w:val="000000" w:themeColor="text1"/>
          <w:lang w:val="en-US"/>
        </w:rPr>
        <w:t>In this contribution we make the following proposals and observations:</w:t>
      </w:r>
    </w:p>
    <w:p w14:paraId="3BE2576C" w14:textId="77777777" w:rsidR="00FA7973" w:rsidRDefault="00FA7973" w:rsidP="00FA7973">
      <w:pPr>
        <w:rPr>
          <w:rFonts w:eastAsiaTheme="minorEastAsia"/>
          <w:lang w:val="en-US"/>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xml:space="preserve">: DL-AoD cannot meet the positioning requirements without correcting for beam orientation errors. </w:t>
      </w:r>
    </w:p>
    <w:p w14:paraId="7540B168" w14:textId="77777777" w:rsidR="00FA7973" w:rsidRDefault="00FA7973" w:rsidP="00FA7973">
      <w:pPr>
        <w:rPr>
          <w:rFonts w:eastAsiaTheme="minorEastAsia"/>
          <w:lang w:val="en-US"/>
        </w:rPr>
      </w:pPr>
      <w:r w:rsidRPr="00B238E0">
        <w:rPr>
          <w:b/>
          <w:bCs/>
          <w:lang w:val="en-US" w:eastAsia="ja-JP"/>
        </w:rPr>
        <w:t xml:space="preserve">Proposal </w:t>
      </w:r>
      <w:r>
        <w:rPr>
          <w:b/>
          <w:bCs/>
          <w:lang w:val="en-US" w:eastAsia="ja-JP"/>
        </w:rPr>
        <w:t>1</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4DE2E78E" w14:textId="77777777" w:rsidR="00FA7973" w:rsidRPr="00534273" w:rsidRDefault="00FA7973" w:rsidP="00FA7973">
      <w:pPr>
        <w:pStyle w:val="ListParagraph"/>
        <w:numPr>
          <w:ilvl w:val="0"/>
          <w:numId w:val="42"/>
        </w:numPr>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14DA0755" w14:textId="77777777" w:rsidR="00FA7973" w:rsidRPr="00534273" w:rsidRDefault="00FA7973" w:rsidP="00FA7973">
      <w:pPr>
        <w:pStyle w:val="ListParagraph"/>
        <w:numPr>
          <w:ilvl w:val="0"/>
          <w:numId w:val="42"/>
        </w:numPr>
        <w:rPr>
          <w:sz w:val="20"/>
          <w:szCs w:val="20"/>
          <w:lang w:val="en-US" w:eastAsia="ja-JP"/>
        </w:rPr>
      </w:pPr>
      <w:r w:rsidRPr="00534273">
        <w:rPr>
          <w:sz w:val="20"/>
          <w:szCs w:val="20"/>
          <w:lang w:val="en-US" w:eastAsia="ja-JP"/>
        </w:rPr>
        <w:t>UE-assisted positioning: LMF should be aware of the BO and compensate for the error</w:t>
      </w:r>
      <w:r>
        <w:rPr>
          <w:sz w:val="20"/>
          <w:szCs w:val="20"/>
          <w:lang w:val="en-US" w:eastAsia="ja-JP"/>
        </w:rPr>
        <w:t>s when computing the position estimate</w:t>
      </w:r>
      <w:r w:rsidRPr="00534273">
        <w:rPr>
          <w:sz w:val="20"/>
          <w:szCs w:val="20"/>
          <w:lang w:val="en-US" w:eastAsia="ja-JP"/>
        </w:rPr>
        <w:t>.</w:t>
      </w:r>
    </w:p>
    <w:p w14:paraId="0B580C11" w14:textId="77777777" w:rsidR="00FA7973" w:rsidRPr="00534273" w:rsidRDefault="00FA7973" w:rsidP="00FA7973">
      <w:pPr>
        <w:pStyle w:val="ListParagraph"/>
        <w:numPr>
          <w:ilvl w:val="0"/>
          <w:numId w:val="42"/>
        </w:numPr>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4BD3A6E4" w14:textId="77777777" w:rsidR="00FA7973" w:rsidRDefault="00FA7973" w:rsidP="00FA7973">
      <w:pPr>
        <w:pStyle w:val="ListParagraph"/>
        <w:numPr>
          <w:ilvl w:val="1"/>
          <w:numId w:val="42"/>
        </w:numPr>
        <w:rPr>
          <w:sz w:val="20"/>
          <w:szCs w:val="20"/>
          <w:lang w:val="en-US" w:eastAsia="ja-JP"/>
        </w:rPr>
      </w:pPr>
      <w:r w:rsidRPr="00534273">
        <w:rPr>
          <w:sz w:val="20"/>
          <w:szCs w:val="20"/>
          <w:lang w:val="en-US" w:eastAsia="ja-JP"/>
        </w:rPr>
        <w:t xml:space="preserve">LMF signals to TRPs that a BO </w:t>
      </w:r>
      <w:proofErr w:type="spellStart"/>
      <w:r w:rsidRPr="00534273">
        <w:rPr>
          <w:sz w:val="20"/>
          <w:szCs w:val="20"/>
          <w:lang w:val="en-US" w:eastAsia="ja-JP"/>
        </w:rPr>
        <w:t>recomputation</w:t>
      </w:r>
      <w:proofErr w:type="spellEnd"/>
      <w:r w:rsidRPr="00534273">
        <w:rPr>
          <w:sz w:val="20"/>
          <w:szCs w:val="20"/>
          <w:lang w:val="en-US" w:eastAsia="ja-JP"/>
        </w:rPr>
        <w:t xml:space="preserve"> and beam re-tuning is needed</w:t>
      </w:r>
      <w:r>
        <w:rPr>
          <w:sz w:val="20"/>
          <w:szCs w:val="20"/>
          <w:lang w:val="en-US" w:eastAsia="ja-JP"/>
        </w:rPr>
        <w:t>.</w:t>
      </w:r>
    </w:p>
    <w:p w14:paraId="78134C9A" w14:textId="41CF98B3" w:rsidR="00FA7973" w:rsidRDefault="00FA7973" w:rsidP="00FA7973">
      <w:pPr>
        <w:pStyle w:val="ListParagraph"/>
        <w:numPr>
          <w:ilvl w:val="1"/>
          <w:numId w:val="42"/>
        </w:numPr>
        <w:rPr>
          <w:sz w:val="20"/>
          <w:szCs w:val="20"/>
          <w:lang w:val="en-US" w:eastAsia="ja-JP"/>
        </w:rPr>
      </w:pPr>
      <w:r>
        <w:rPr>
          <w:sz w:val="20"/>
          <w:szCs w:val="20"/>
          <w:lang w:val="en-US" w:eastAsia="ja-JP"/>
        </w:rPr>
        <w:t xml:space="preserve">UE measurement reports to facilitate BO identification and potential correction. </w:t>
      </w:r>
    </w:p>
    <w:p w14:paraId="5421EE02" w14:textId="77777777" w:rsidR="00FA7973" w:rsidRPr="00FA7973" w:rsidRDefault="00FA7973" w:rsidP="00FA7973">
      <w:pPr>
        <w:pStyle w:val="ListParagraph"/>
        <w:ind w:left="1440"/>
        <w:rPr>
          <w:sz w:val="20"/>
          <w:szCs w:val="20"/>
          <w:lang w:val="en-US" w:eastAsia="ja-JP"/>
        </w:rPr>
      </w:pPr>
    </w:p>
    <w:p w14:paraId="30056DCE" w14:textId="77777777" w:rsidR="00FA7973" w:rsidRDefault="00FA7973" w:rsidP="00FA7973">
      <w:pPr>
        <w:rPr>
          <w:lang w:val="en-US" w:eastAsia="ja-JP"/>
        </w:rPr>
      </w:pPr>
      <w:r w:rsidRPr="00B53F5C">
        <w:rPr>
          <w:b/>
          <w:bCs/>
          <w:lang w:val="en-US" w:eastAsia="ja-JP"/>
        </w:rPr>
        <w:t xml:space="preserve">Proposal </w:t>
      </w:r>
      <w:r>
        <w:rPr>
          <w:b/>
          <w:bCs/>
          <w:lang w:val="en-US" w:eastAsia="ja-JP"/>
        </w:rPr>
        <w:t>2</w:t>
      </w:r>
      <w:r>
        <w:rPr>
          <w:lang w:val="en-US" w:eastAsia="ja-JP"/>
        </w:rPr>
        <w:t xml:space="preserve">: Support </w:t>
      </w:r>
      <w:proofErr w:type="gramStart"/>
      <w:r>
        <w:rPr>
          <w:lang w:val="en-US" w:eastAsia="ja-JP"/>
        </w:rPr>
        <w:t>timing based</w:t>
      </w:r>
      <w:proofErr w:type="gramEnd"/>
      <w:r>
        <w:rPr>
          <w:lang w:val="en-US" w:eastAsia="ja-JP"/>
        </w:rPr>
        <w:t xml:space="preserve"> measurement and report for improving positioning accuracy of DL-AoD. </w:t>
      </w:r>
    </w:p>
    <w:p w14:paraId="12FC5CAD" w14:textId="77777777" w:rsidR="00FA7973" w:rsidRPr="00534273" w:rsidRDefault="00FA7973" w:rsidP="00FA7973">
      <w:pPr>
        <w:pStyle w:val="Caption"/>
      </w:pPr>
      <w:r w:rsidRPr="00534273">
        <w:t xml:space="preserve">Observation </w:t>
      </w:r>
      <w:r>
        <w:t>2</w:t>
      </w:r>
      <w:r w:rsidRPr="00534273">
        <w:t xml:space="preserve">: </w:t>
      </w:r>
      <w:r w:rsidRPr="00534273">
        <w:rPr>
          <w:b w:val="0"/>
          <w:bCs/>
        </w:rPr>
        <w:t>To enhance positioning accuracy in Rel-17 angle domain difference measurements between AoA of DL PRS resources could be considered.</w:t>
      </w:r>
    </w:p>
    <w:p w14:paraId="239541AE" w14:textId="78D0DE3B" w:rsidR="00FA7973" w:rsidRPr="00FA7973" w:rsidRDefault="00FA7973" w:rsidP="00FA7973">
      <w:pPr>
        <w:pStyle w:val="Caption"/>
        <w:rPr>
          <w:b w:val="0"/>
          <w:bCs/>
        </w:rPr>
      </w:pPr>
      <w:r w:rsidRPr="00534273">
        <w:t xml:space="preserve">Proposal </w:t>
      </w:r>
      <w:r>
        <w:t>3</w:t>
      </w:r>
      <w:r w:rsidRPr="00534273">
        <w:rPr>
          <w:i/>
          <w:iCs/>
        </w:rPr>
        <w:t>:</w:t>
      </w:r>
      <w:r>
        <w:rPr>
          <w:i/>
          <w:iCs/>
        </w:rPr>
        <w:t xml:space="preserve"> </w:t>
      </w:r>
      <w:r w:rsidRPr="00534273">
        <w:rPr>
          <w:b w:val="0"/>
          <w:bCs/>
        </w:rPr>
        <w:t>Study angle difference measurements for AoA of DL PRS resources in Rel-17.</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2331151"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RP-202900</w:t>
      </w:r>
      <w:r w:rsidRPr="00B238E0">
        <w:rPr>
          <w:color w:val="000000" w:themeColor="text1"/>
          <w:lang w:val="en-US"/>
        </w:rPr>
        <w:t xml:space="preserve">, New </w:t>
      </w:r>
      <w:r w:rsidR="007A071E">
        <w:rPr>
          <w:color w:val="000000" w:themeColor="text1"/>
          <w:lang w:val="en-US"/>
        </w:rPr>
        <w:t>W</w:t>
      </w:r>
      <w:r w:rsidRPr="00B238E0">
        <w:rPr>
          <w:color w:val="000000" w:themeColor="text1"/>
          <w:lang w:val="en-US"/>
        </w:rPr>
        <w:t xml:space="preserve">ID on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151FE1E0" w:rsidR="004812B9" w:rsidRPr="00B238E0" w:rsidRDefault="004812B9" w:rsidP="004812B9">
      <w:pPr>
        <w:spacing w:line="259" w:lineRule="auto"/>
        <w:rPr>
          <w:color w:val="000000" w:themeColor="text1"/>
          <w:lang w:val="en-US"/>
        </w:rPr>
      </w:pPr>
      <w:r w:rsidRPr="00B238E0">
        <w:rPr>
          <w:color w:val="000000" w:themeColor="text1"/>
          <w:lang w:val="en-US"/>
        </w:rPr>
        <w:t>[2] R1-</w:t>
      </w:r>
      <w:r w:rsidR="002240B4" w:rsidRPr="00FA7973">
        <w:rPr>
          <w:color w:val="000000" w:themeColor="text1"/>
          <w:lang w:val="en-US"/>
        </w:rPr>
        <w:t>2</w:t>
      </w:r>
      <w:r w:rsidR="00602B67" w:rsidRPr="00FA7973">
        <w:rPr>
          <w:color w:val="000000" w:themeColor="text1"/>
          <w:lang w:val="en-US"/>
        </w:rPr>
        <w:t>100548</w:t>
      </w:r>
      <w:r w:rsidR="007A071E" w:rsidRPr="00FA7973">
        <w:rPr>
          <w:color w:val="000000" w:themeColor="text1"/>
          <w:lang w:val="en-US"/>
        </w:rPr>
        <w:t xml:space="preserve">, </w:t>
      </w:r>
      <w:r w:rsidR="00602B67" w:rsidRPr="00FA7973">
        <w:rPr>
          <w:color w:val="000000" w:themeColor="text1"/>
          <w:lang w:val="en-US"/>
        </w:rPr>
        <w:t>Initial</w:t>
      </w:r>
      <w:r w:rsidR="00602B67" w:rsidRPr="00534273">
        <w:rPr>
          <w:color w:val="000000" w:themeColor="text1"/>
          <w:lang w:val="en-US"/>
        </w:rPr>
        <w:t xml:space="preserve"> views on mitigating UE and gNB Rx/Tx timing errors,</w:t>
      </w:r>
      <w:r w:rsidR="00602B67">
        <w:rPr>
          <w:color w:val="000000" w:themeColor="text1"/>
          <w:lang w:val="en-US"/>
        </w:rPr>
        <w:t xml:space="preserve"> </w:t>
      </w:r>
      <w:r w:rsidR="00226FB3">
        <w:rPr>
          <w:color w:val="000000" w:themeColor="text1"/>
          <w:lang w:val="en-US"/>
        </w:rPr>
        <w:t>Nokia, Nokia Shanghai Bell.</w:t>
      </w:r>
    </w:p>
    <w:p w14:paraId="2291F78D" w14:textId="75FCF3DB" w:rsidR="00B54445" w:rsidRDefault="004812B9" w:rsidP="003273C5">
      <w:pPr>
        <w:spacing w:line="259" w:lineRule="auto"/>
        <w:rPr>
          <w:color w:val="000000" w:themeColor="text1"/>
          <w:lang w:val="en-US"/>
        </w:rPr>
      </w:pPr>
      <w:r w:rsidRPr="00B238E0">
        <w:rPr>
          <w:color w:val="000000" w:themeColor="text1"/>
          <w:lang w:val="en-US"/>
        </w:rPr>
        <w:t>[3] R1-</w:t>
      </w:r>
      <w:r w:rsidRPr="00602B67">
        <w:rPr>
          <w:color w:val="000000" w:themeColor="text1"/>
          <w:lang w:val="en-US"/>
        </w:rPr>
        <w:t>2</w:t>
      </w:r>
      <w:r w:rsidR="00602B67" w:rsidRPr="00602B67">
        <w:rPr>
          <w:color w:val="000000" w:themeColor="text1"/>
          <w:lang w:val="en-US"/>
        </w:rPr>
        <w:t>100549</w:t>
      </w:r>
      <w:r w:rsidR="00226FB3" w:rsidRPr="00534273">
        <w:rPr>
          <w:color w:val="000000" w:themeColor="text1"/>
          <w:lang w:val="en-US"/>
        </w:rPr>
        <w:t xml:space="preserve">, </w:t>
      </w:r>
      <w:r w:rsidR="00602B67" w:rsidRPr="00534273">
        <w:rPr>
          <w:color w:val="000000" w:themeColor="text1"/>
          <w:lang w:val="en-US"/>
        </w:rPr>
        <w:t>Initial views on enhancing UL AoA</w:t>
      </w:r>
      <w:r w:rsidR="00226FB3" w:rsidRPr="00602B67">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7F05DBA3" w14:textId="628896B0" w:rsidR="006E03F9" w:rsidRPr="00B238E0" w:rsidRDefault="006E03F9" w:rsidP="006E03F9">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R1-2</w:t>
      </w:r>
      <w:r w:rsidR="00602B67">
        <w:rPr>
          <w:color w:val="000000" w:themeColor="text1"/>
          <w:lang w:val="en-US"/>
        </w:rPr>
        <w:t>100551, Additional views on positioning enhancements</w:t>
      </w:r>
      <w:r>
        <w:rPr>
          <w:color w:val="000000" w:themeColor="text1"/>
          <w:lang w:val="en-US"/>
        </w:rPr>
        <w:t>, Nokia, Nokia Shanghai Bell.</w:t>
      </w:r>
      <w:r w:rsidRPr="00B238E0">
        <w:rPr>
          <w:color w:val="000000" w:themeColor="text1"/>
          <w:lang w:val="en-US"/>
        </w:rPr>
        <w:t xml:space="preserve">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A46CA" w14:textId="77777777" w:rsidR="004A36B2" w:rsidRDefault="004A36B2">
      <w:r>
        <w:separator/>
      </w:r>
    </w:p>
  </w:endnote>
  <w:endnote w:type="continuationSeparator" w:id="0">
    <w:p w14:paraId="5B3B4E11" w14:textId="77777777" w:rsidR="004A36B2" w:rsidRDefault="004A36B2">
      <w:r>
        <w:continuationSeparator/>
      </w:r>
    </w:p>
  </w:endnote>
  <w:endnote w:type="continuationNotice" w:id="1">
    <w:p w14:paraId="5434DF88" w14:textId="77777777" w:rsidR="004A36B2" w:rsidRDefault="004A3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BE0CF" w14:textId="77777777" w:rsidR="004A36B2" w:rsidRDefault="004A36B2">
      <w:r>
        <w:separator/>
      </w:r>
    </w:p>
  </w:footnote>
  <w:footnote w:type="continuationSeparator" w:id="0">
    <w:p w14:paraId="24FE09C6" w14:textId="77777777" w:rsidR="004A36B2" w:rsidRDefault="004A36B2">
      <w:r>
        <w:continuationSeparator/>
      </w:r>
    </w:p>
  </w:footnote>
  <w:footnote w:type="continuationNotice" w:id="1">
    <w:p w14:paraId="176C4524" w14:textId="77777777" w:rsidR="004A36B2" w:rsidRDefault="004A36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3"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5"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6"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2"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7"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39"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9"/>
  </w:num>
  <w:num w:numId="3">
    <w:abstractNumId w:val="14"/>
  </w:num>
  <w:num w:numId="4">
    <w:abstractNumId w:val="24"/>
  </w:num>
  <w:num w:numId="5">
    <w:abstractNumId w:val="11"/>
  </w:num>
  <w:num w:numId="6">
    <w:abstractNumId w:val="37"/>
  </w:num>
  <w:num w:numId="7">
    <w:abstractNumId w:val="35"/>
  </w:num>
  <w:num w:numId="8">
    <w:abstractNumId w:val="28"/>
  </w:num>
  <w:num w:numId="9">
    <w:abstractNumId w:val="10"/>
  </w:num>
  <w:num w:numId="10">
    <w:abstractNumId w:val="33"/>
  </w:num>
  <w:num w:numId="11">
    <w:abstractNumId w:val="22"/>
  </w:num>
  <w:num w:numId="12">
    <w:abstractNumId w:val="29"/>
  </w:num>
  <w:num w:numId="13">
    <w:abstractNumId w:val="16"/>
  </w:num>
  <w:num w:numId="14">
    <w:abstractNumId w:val="2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5"/>
  </w:num>
  <w:num w:numId="19">
    <w:abstractNumId w:val="6"/>
  </w:num>
  <w:num w:numId="20">
    <w:abstractNumId w:val="4"/>
  </w:num>
  <w:num w:numId="21">
    <w:abstractNumId w:val="1"/>
  </w:num>
  <w:num w:numId="22">
    <w:abstractNumId w:val="17"/>
  </w:num>
  <w:num w:numId="23">
    <w:abstractNumId w:val="34"/>
  </w:num>
  <w:num w:numId="24">
    <w:abstractNumId w:val="5"/>
  </w:num>
  <w:num w:numId="25">
    <w:abstractNumId w:val="13"/>
  </w:num>
  <w:num w:numId="26">
    <w:abstractNumId w:val="36"/>
  </w:num>
  <w:num w:numId="27">
    <w:abstractNumId w:val="6"/>
  </w:num>
  <w:num w:numId="28">
    <w:abstractNumId w:val="12"/>
  </w:num>
  <w:num w:numId="29">
    <w:abstractNumId w:val="38"/>
  </w:num>
  <w:num w:numId="30">
    <w:abstractNumId w:val="19"/>
  </w:num>
  <w:num w:numId="31">
    <w:abstractNumId w:val="20"/>
  </w:num>
  <w:num w:numId="32">
    <w:abstractNumId w:val="8"/>
  </w:num>
  <w:num w:numId="33">
    <w:abstractNumId w:val="40"/>
  </w:num>
  <w:num w:numId="34">
    <w:abstractNumId w:val="39"/>
  </w:num>
  <w:num w:numId="35">
    <w:abstractNumId w:val="27"/>
  </w:num>
  <w:num w:numId="36">
    <w:abstractNumId w:val="23"/>
  </w:num>
  <w:num w:numId="37">
    <w:abstractNumId w:val="31"/>
  </w:num>
  <w:num w:numId="38">
    <w:abstractNumId w:val="25"/>
  </w:num>
  <w:num w:numId="39">
    <w:abstractNumId w:val="21"/>
  </w:num>
  <w:num w:numId="40">
    <w:abstractNumId w:val="32"/>
  </w:num>
  <w:num w:numId="41">
    <w:abstractNumId w:val="2"/>
  </w:num>
  <w:num w:numId="4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935"/>
    <w:rsid w:val="00257A8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22B"/>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6F19"/>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1D5A"/>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527"/>
    <w:rsid w:val="005E2D80"/>
    <w:rsid w:val="005E3073"/>
    <w:rsid w:val="005E316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8EC"/>
    <w:rsid w:val="0066699A"/>
    <w:rsid w:val="00666DFC"/>
    <w:rsid w:val="00666EBB"/>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548"/>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5AIRPNAIUNRU-1830940522-9525</_dlc_DocId>
    <_dlc_DocIdUrl xmlns="71c5aaf6-e6ce-465b-b873-5148d2a4c105">
      <Url>https://nokia.sharepoint.com/sites/c5g/5gradio/_layouts/15/DocIdRedir.aspx?ID=5AIRPNAIUNRU-1830940522-9525</Url>
      <Description>5AIRPNAIUNRU-1830940522-9525</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2006/documentManagement/types"/>
    <ds:schemaRef ds:uri="3b34c8f0-1ef5-4d1e-bb66-517ce7fe7356"/>
    <ds:schemaRef ds:uri="http://schemas.microsoft.com/office/2006/metadata/properties"/>
    <ds:schemaRef ds:uri="http://schemas.microsoft.com/office/infopath/2007/PartnerControls"/>
    <ds:schemaRef ds:uri="ebabf6ce-2443-438c-9946-ecc878e7654a"/>
    <ds:schemaRef ds:uri="http://www.w3.org/XML/1998/namespace"/>
  </ds:schemaRefs>
</ds:datastoreItem>
</file>

<file path=customXml/itemProps6.xml><?xml version="1.0" encoding="utf-8"?>
<ds:datastoreItem xmlns:ds="http://schemas.openxmlformats.org/officeDocument/2006/customXml" ds:itemID="{7FD40DFC-BE54-43AB-AD8B-B7445391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4</Pages>
  <Words>1301</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cp:revision>
  <cp:lastPrinted>2019-03-29T00:37:00Z</cp:lastPrinted>
  <dcterms:created xsi:type="dcterms:W3CDTF">2021-01-18T14:16:00Z</dcterms:created>
  <dcterms:modified xsi:type="dcterms:W3CDTF">2021-01-18T19:30:00Z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986f374b-3572-45fa-9eeb-da59e22b0544</vt:lpwstr>
  </property>
  <property fmtid="{D5CDD505-2E9C-101B-9397-08002B2CF9AE}" pid="8" name="AuthorIds_UIVersion_2048">
    <vt:lpwstr>14130</vt:lpwstr>
  </property>
  <property fmtid="{D5CDD505-2E9C-101B-9397-08002B2CF9AE}" pid="9" name="AuthorIds_UIVersion_512">
    <vt:lpwstr>14130</vt:lpwstr>
  </property>
</Properties>
</file>